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42" w:rsidRPr="00CE4142" w:rsidRDefault="00CE4142" w:rsidP="00CE4142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CE414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มาตรฐานการศึกษาเพื่อการประกันคุณภาพภายในโรงเรียนปราจีนกัลยาณี </w:t>
      </w:r>
    </w:p>
    <w:p w:rsidR="00CE4142" w:rsidRPr="00CE4142" w:rsidRDefault="00CE4142" w:rsidP="00CE4142">
      <w:pPr>
        <w:jc w:val="thaiDistribute"/>
        <w:rPr>
          <w:rFonts w:ascii="TH SarabunIT๙" w:eastAsia="Times New Roman" w:hAnsi="TH SarabunIT๙" w:cs="TH SarabunIT๙"/>
          <w:b/>
          <w:bCs/>
          <w:sz w:val="28"/>
          <w:szCs w:val="28"/>
        </w:rPr>
      </w:pPr>
    </w:p>
    <w:p w:rsidR="00CE4142" w:rsidRPr="00CE4142" w:rsidRDefault="00CE4142" w:rsidP="00CE4142">
      <w:pPr>
        <w:jc w:val="thaiDistribute"/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มาตรฐานที่ 1 คุณภาพของผู้เรียน</w:t>
      </w:r>
    </w:p>
    <w:p w:rsidR="00CE4142" w:rsidRPr="00CE4142" w:rsidRDefault="00CE4142" w:rsidP="00CE4142">
      <w:pPr>
        <w:tabs>
          <w:tab w:val="left" w:pos="1134"/>
          <w:tab w:val="left" w:pos="1560"/>
        </w:tabs>
        <w:jc w:val="thaiDistribute"/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ab/>
        <w:t>1.1 ผลสัมฤทธิ์ทางวิชาการของผู้เรียน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color w:val="E36C0A"/>
          <w:sz w:val="28"/>
          <w:szCs w:val="28"/>
          <w:cs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1) ความสามารถในการอ่าน การเขียน การสื่อสารและการคิดคำนวณ ตามเกณฑ์ของแต่ละระดับชั้น 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2) </w:t>
      </w:r>
      <w:r w:rsidRPr="00CE4142">
        <w:rPr>
          <w:rFonts w:ascii="TH SarabunIT๙" w:eastAsia="Times New Roman" w:hAnsi="TH SarabunIT๙" w:cs="TH SarabunIT๙"/>
          <w:spacing w:val="-12"/>
          <w:sz w:val="28"/>
          <w:szCs w:val="28"/>
          <w:cs/>
        </w:rPr>
        <w:t xml:space="preserve">ความสามารถในการวิเคราะห์และคิดอย่างมีวิจารณญาณ อภิปราย แลกเปลี่ยนความคิดเห็นและแก้ปัญหา 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3) ความสามารถในการใช้เทคโนโลยีสารสนเทศและการสื่อสาร 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4) ความก้าวหน้าทางการเรียนตามหลักสูตรสถานศึกษา 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bookmarkStart w:id="0" w:name="_GoBack"/>
      <w:bookmarkEnd w:id="0"/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5) ผลสัมฤทธิ์ทางการเรียนและพัฒนาการจากผลการสอบวัดระดับชาติ 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>6) ความพร้อมในการศึกษาต่อ การฝึกงานหรือการทำงาน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1.2 คุณลักษะที่พึงประสงค์ของผู้เรียน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7) การมีคุณลักษณะและค่านิยมที่ดีตามที่สถานศึกษากำหนด โดยไม่ขัดกับกฎหมายและวัฒนธรรมอันดีชองสังคม 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8) ความภูมิใจในท้องถิ่นและความเป็นไทย 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>9) การยอมรับที่จะอยู่ร่วมกันบนความแตกต่างและหลากหลาย</w:t>
      </w:r>
    </w:p>
    <w:p w:rsidR="00CE4142" w:rsidRPr="00CE4142" w:rsidRDefault="00CE4142" w:rsidP="00CE4142">
      <w:pPr>
        <w:tabs>
          <w:tab w:val="left" w:pos="1134"/>
          <w:tab w:val="left" w:pos="1560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10) สุขภาวะทางร่างกายและลักษณะจิตสังคม </w:t>
      </w:r>
    </w:p>
    <w:p w:rsidR="00CE4142" w:rsidRPr="00CE4142" w:rsidRDefault="00CE4142" w:rsidP="00CE4142">
      <w:pPr>
        <w:tabs>
          <w:tab w:val="left" w:pos="1134"/>
        </w:tabs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มาตรฐานที่ 2 </w:t>
      </w:r>
      <w:r w:rsidRPr="00CE4142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ab/>
        <w:t>กระบวนการบริหารและการจัดการของผู้บริหารสถานศึกษา</w:t>
      </w:r>
    </w:p>
    <w:p w:rsidR="00CE4142" w:rsidRPr="00CE4142" w:rsidRDefault="00CE4142" w:rsidP="00CE4142">
      <w:pPr>
        <w:tabs>
          <w:tab w:val="left" w:pos="1134"/>
        </w:tabs>
        <w:ind w:firstLine="720"/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1. การมีเป้าหมาย วิสัยทัศน์ และพันธกิจที่สถานศึกษากำหนดชัดเจน </w:t>
      </w:r>
    </w:p>
    <w:p w:rsidR="00CE4142" w:rsidRPr="00CE4142" w:rsidRDefault="00CE4142" w:rsidP="00CE4142">
      <w:pPr>
        <w:tabs>
          <w:tab w:val="left" w:pos="1134"/>
        </w:tabs>
        <w:ind w:firstLine="720"/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2. การวางแผนพัฒนาคุณภาพการจัดการศึกษาของสถานศึกษา </w:t>
      </w:r>
    </w:p>
    <w:p w:rsidR="00CE4142" w:rsidRPr="00CE4142" w:rsidRDefault="00CE4142" w:rsidP="00CE4142">
      <w:pPr>
        <w:tabs>
          <w:tab w:val="left" w:pos="1134"/>
        </w:tabs>
        <w:ind w:firstLine="720"/>
        <w:rPr>
          <w:rFonts w:ascii="TH SarabunIT๙" w:eastAsia="Times New Roman" w:hAnsi="TH SarabunIT๙" w:cs="TH SarabunIT๙"/>
          <w:sz w:val="28"/>
          <w:szCs w:val="28"/>
          <w:cs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3. การวางแผนและดำเนินงานพัฒนาวิชาการที่เน้นคุณภาพของผู้เรียนรอบด้านทุกกลุ่มเป้าหมาย และดำเนินการอย่างเป็นรูปธรรม </w:t>
      </w:r>
    </w:p>
    <w:p w:rsidR="00CE4142" w:rsidRPr="00CE4142" w:rsidRDefault="00CE4142" w:rsidP="00CE4142">
      <w:pPr>
        <w:tabs>
          <w:tab w:val="left" w:pos="1134"/>
        </w:tabs>
        <w:ind w:firstLine="720"/>
        <w:rPr>
          <w:rFonts w:ascii="TH SarabunIT๙" w:eastAsia="Times New Roman" w:hAnsi="TH SarabunIT๙" w:cs="TH SarabunIT๙"/>
          <w:color w:val="E36C0A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4. การวางแผนและดำเนินงานพัฒนาครูและบุคลากรให้มีความเชี่ยวชาญทางวิชาชีพ </w:t>
      </w:r>
    </w:p>
    <w:p w:rsidR="00CE4142" w:rsidRPr="00CE4142" w:rsidRDefault="00CE4142" w:rsidP="00CE4142">
      <w:pPr>
        <w:tabs>
          <w:tab w:val="left" w:pos="1134"/>
        </w:tabs>
        <w:rPr>
          <w:rFonts w:ascii="TH SarabunIT๙" w:eastAsia="Times New Roman" w:hAnsi="TH SarabunIT๙" w:cs="TH SarabunIT๙"/>
          <w:color w:val="E36C0A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5. การวางแผนการบริหารและการจัดการข้อมูลสารสนเทศอย่างเป็นระบบ </w:t>
      </w:r>
    </w:p>
    <w:p w:rsidR="00CE4142" w:rsidRPr="00CE4142" w:rsidRDefault="00CE4142" w:rsidP="00CE4142">
      <w:pPr>
        <w:tabs>
          <w:tab w:val="left" w:pos="1134"/>
        </w:tabs>
        <w:ind w:firstLine="720"/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6. การวางแผนและจัดสภาพแวดล้อมทางกายภาพและสังคมที่เอื้อต่อการจัดการเรียนรู้อย่างมีคุณภาพ </w:t>
      </w:r>
    </w:p>
    <w:p w:rsidR="00CE4142" w:rsidRPr="00CE4142" w:rsidRDefault="00CE4142" w:rsidP="00CE4142">
      <w:pPr>
        <w:tabs>
          <w:tab w:val="left" w:pos="1134"/>
        </w:tabs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7. การมีส่วนร่วมของผู้เกี่ยวข้องทุกฝ่าย และการร่วมรับผิดชอบต่อการจัดการศึกษาให้มีคุณภาพและได้มาตรฐาน </w:t>
      </w:r>
    </w:p>
    <w:p w:rsidR="00CE4142" w:rsidRPr="00CE4142" w:rsidRDefault="00CE4142" w:rsidP="00CE4142">
      <w:pPr>
        <w:tabs>
          <w:tab w:val="left" w:pos="1134"/>
        </w:tabs>
        <w:rPr>
          <w:rFonts w:ascii="TH SarabunIT๙" w:eastAsia="Times New Roman" w:hAnsi="TH SarabunIT๙" w:cs="TH SarabunIT๙"/>
          <w:color w:val="E36C0A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8. การกำกับ ติดตาม ประเมินผลการบริหารและการจัดการศึกษา </w:t>
      </w:r>
    </w:p>
    <w:p w:rsidR="00CE4142" w:rsidRPr="00CE4142" w:rsidRDefault="00CE4142" w:rsidP="00CE4142">
      <w:pPr>
        <w:tabs>
          <w:tab w:val="left" w:pos="1134"/>
        </w:tabs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มาตรฐานที่ 3 </w:t>
      </w:r>
      <w:r w:rsidRPr="00CE4142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ab/>
        <w:t>กระบวนการจัดการเรียนการสอนที่เน้นผู้เรียนเป็นสำคัญ</w:t>
      </w:r>
    </w:p>
    <w:p w:rsidR="00CE4142" w:rsidRPr="00CE4142" w:rsidRDefault="00CE4142" w:rsidP="00CE4142">
      <w:pPr>
        <w:tabs>
          <w:tab w:val="left" w:pos="1134"/>
        </w:tabs>
        <w:ind w:firstLine="720"/>
        <w:rPr>
          <w:rFonts w:ascii="TH SarabunIT๙" w:eastAsia="Times New Roman" w:hAnsi="TH SarabunIT๙" w:cs="TH SarabunIT๙"/>
          <w:color w:val="E36C0A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</w:rPr>
        <w:tab/>
        <w:t>1</w:t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 xml:space="preserve">. การมีกระบวนการเรียนการสอนที่สร้างโอกาสให้ผู้เรียนทุกคนมีส่วนร่วม </w:t>
      </w:r>
    </w:p>
    <w:p w:rsidR="00CE4142" w:rsidRPr="00CE4142" w:rsidRDefault="00CE4142" w:rsidP="00CE4142">
      <w:pPr>
        <w:tabs>
          <w:tab w:val="left" w:pos="1134"/>
        </w:tabs>
        <w:ind w:firstLine="720"/>
        <w:rPr>
          <w:rFonts w:ascii="TH SarabunIT๙" w:eastAsia="Times New Roman" w:hAnsi="TH SarabunIT๙" w:cs="TH SarabunIT๙"/>
          <w:sz w:val="28"/>
          <w:szCs w:val="28"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>2. การจัดการเรียนการสอนที่ยึดโยงกับบริบทของชุมชนและท้องถิ่น</w:t>
      </w: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 </w:t>
      </w:r>
    </w:p>
    <w:p w:rsidR="00CE4142" w:rsidRPr="00CE4142" w:rsidRDefault="00CE4142" w:rsidP="00CE4142">
      <w:pPr>
        <w:tabs>
          <w:tab w:val="left" w:pos="1134"/>
        </w:tabs>
        <w:ind w:firstLine="720"/>
        <w:rPr>
          <w:rFonts w:ascii="TH SarabunIT๙" w:eastAsia="Times New Roman" w:hAnsi="TH SarabunIT๙" w:cs="TH SarabunIT๙"/>
          <w:color w:val="E36C0A"/>
          <w:sz w:val="28"/>
          <w:szCs w:val="28"/>
          <w:cs/>
        </w:rPr>
      </w:pPr>
      <w:r w:rsidRPr="00CE4142">
        <w:rPr>
          <w:rFonts w:ascii="TH SarabunIT๙" w:eastAsia="Times New Roman" w:hAnsi="TH SarabunIT๙" w:cs="TH SarabunIT๙"/>
          <w:sz w:val="28"/>
          <w:szCs w:val="28"/>
          <w:cs/>
        </w:rPr>
        <w:tab/>
        <w:t xml:space="preserve">3. การตรวจสอบและประเมินความรู้ความเข้าใจของผู้เรียนอย่างเป็นระบบ และมีประสิทธิภาพ </w:t>
      </w:r>
    </w:p>
    <w:p w:rsidR="00CE4142" w:rsidRDefault="00CE4142" w:rsidP="00CE4142"/>
    <w:p w:rsidR="00CE4142" w:rsidRDefault="00CE4142" w:rsidP="00CE4142"/>
    <w:p w:rsidR="007D665A" w:rsidRDefault="007D665A"/>
    <w:sectPr w:rsidR="007D6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42"/>
    <w:rsid w:val="007D665A"/>
    <w:rsid w:val="00C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E89B4-B14B-4CDB-A419-D3DAC3AC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E4142"/>
    <w:pPr>
      <w:spacing w:after="0" w:line="240" w:lineRule="auto"/>
    </w:pPr>
    <w:rPr>
      <w:rFonts w:ascii="Angsana New" w:eastAsia="Cordi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2023-01-09T01:45:00Z</dcterms:created>
  <dcterms:modified xsi:type="dcterms:W3CDTF">2023-01-09T01:45:00Z</dcterms:modified>
</cp:coreProperties>
</file>